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5.png" ContentType="image/png"/>
  <Override PartName="/word/media/image3.jpeg" ContentType="image/jpeg"/>
  <Override PartName="/word/media/image6.jpeg" ContentType="image/jpeg"/>
  <Override PartName="/word/media/image4.png" ContentType="image/png"/>
  <Override PartName="/word/media/image8.wmf" ContentType="image/x-wmf"/>
  <Override PartName="/word/media/image7.jpeg" ContentType="image/jpeg"/>
  <Override PartName="/word/media/image9.wmf" ContentType="image/x-wmf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159375" cy="427863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375" cy="427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533400</wp:posOffset>
            </wp:positionH>
            <wp:positionV relativeFrom="paragraph">
              <wp:posOffset>4866005</wp:posOffset>
            </wp:positionV>
            <wp:extent cx="5066030" cy="379984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30" cy="379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915670</wp:posOffset>
            </wp:positionH>
            <wp:positionV relativeFrom="paragraph">
              <wp:posOffset>635</wp:posOffset>
            </wp:positionV>
            <wp:extent cx="4428490" cy="4523740"/>
            <wp:effectExtent l="0" t="0" r="0" b="0"/>
            <wp:wrapSquare wrapText="largest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490" cy="452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1384935</wp:posOffset>
            </wp:positionH>
            <wp:positionV relativeFrom="paragraph">
              <wp:posOffset>5092700</wp:posOffset>
            </wp:positionV>
            <wp:extent cx="3580765" cy="3220085"/>
            <wp:effectExtent l="0" t="0" r="0" b="0"/>
            <wp:wrapSquare wrapText="largest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765" cy="322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794885" cy="2974340"/>
            <wp:effectExtent l="0" t="0" r="0" b="0"/>
            <wp:wrapSquare wrapText="largest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885" cy="297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566920" cy="2357120"/>
            <wp:effectExtent l="0" t="0" r="0" b="0"/>
            <wp:wrapSquare wrapText="largest"/>
            <wp:docPr id="6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92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812280" cy="9856470"/>
            <wp:effectExtent l="0" t="0" r="0" b="0"/>
            <wp:wrapSquare wrapText="largest"/>
            <wp:docPr id="7" name="Изображение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280" cy="985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Аналитическая справка </w:t>
      </w:r>
      <w:r>
        <w:rPr>
          <w:rFonts w:ascii="Times New Roman" w:hAnsi="Times New Roman"/>
          <w:sz w:val="28"/>
          <w:szCs w:val="34"/>
          <w:lang w:val="ru-RU"/>
        </w:rPr>
        <w:t xml:space="preserve">по анализу структуры причин травматизма детского населения, прикрепленного к ГБУЗ АО «Новодвинская ЦГБ» </w:t>
      </w:r>
    </w:p>
    <w:p>
      <w:pPr>
        <w:pStyle w:val="Normal"/>
        <w:jc w:val="center"/>
        <w:rPr>
          <w:rFonts w:ascii="Times New Roman" w:hAnsi="Times New Roman"/>
          <w:sz w:val="28"/>
          <w:szCs w:val="34"/>
          <w:lang w:val="ru-RU"/>
        </w:rPr>
      </w:pPr>
      <w:r>
        <w:rPr>
          <w:rFonts w:ascii="Times New Roman" w:hAnsi="Times New Roman"/>
          <w:sz w:val="28"/>
          <w:szCs w:val="34"/>
          <w:lang w:val="ru-RU"/>
        </w:rPr>
        <w:t>за 2007-2018 гг.</w:t>
      </w:r>
    </w:p>
    <w:p>
      <w:pPr>
        <w:pStyle w:val="Normal"/>
        <w:jc w:val="center"/>
        <w:rPr>
          <w:rFonts w:ascii="Times New Roman" w:hAnsi="Times New Roman"/>
          <w:sz w:val="28"/>
          <w:szCs w:val="34"/>
          <w:lang w:val="ru-RU"/>
        </w:rPr>
      </w:pPr>
      <w:r>
        <w:rPr>
          <w:rFonts w:ascii="Times New Roman" w:hAnsi="Times New Roman"/>
          <w:sz w:val="28"/>
          <w:szCs w:val="34"/>
          <w:lang w:val="ru-RU"/>
        </w:rPr>
      </w:r>
    </w:p>
    <w:p>
      <w:pPr>
        <w:pStyle w:val="Style19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Заболеваемость детского населения по классу «Травмы, отравления и некоторые другие последствия воздействия внешних причин» за 2007-2018 годы</w:t>
      </w:r>
    </w:p>
    <w:p>
      <w:pPr>
        <w:pStyle w:val="Style19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</w:rPr>
        <w:t xml:space="preserve">(на 1000 соответствующего населения) </w:t>
      </w:r>
    </w:p>
    <w:p>
      <w:pPr>
        <w:pStyle w:val="Style1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10608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242"/>
        <w:gridCol w:w="709"/>
        <w:gridCol w:w="851"/>
        <w:gridCol w:w="850"/>
        <w:gridCol w:w="709"/>
        <w:gridCol w:w="709"/>
        <w:gridCol w:w="708"/>
        <w:gridCol w:w="851"/>
        <w:gridCol w:w="850"/>
        <w:gridCol w:w="851"/>
        <w:gridCol w:w="850"/>
        <w:gridCol w:w="709"/>
        <w:gridCol w:w="719"/>
      </w:tblGrid>
      <w:tr>
        <w:trPr>
          <w:cantSplit w:val="true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snapToGrid w:val="false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2018</w:t>
            </w:r>
          </w:p>
        </w:tc>
      </w:tr>
      <w:tr>
        <w:trPr/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0-14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194,8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189,1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226,1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248,8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232,6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214,8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238,3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228,7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220,1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209,6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234,7</w:t>
            </w:r>
          </w:p>
        </w:tc>
      </w:tr>
      <w:tr>
        <w:trPr/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15-17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304,2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292,1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284,7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201,5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237,2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233,6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245,1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265,1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346,8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278,4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291,1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362,2</w:t>
            </w:r>
          </w:p>
        </w:tc>
      </w:tr>
      <w:tr>
        <w:trPr/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0-17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227,1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211,1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222,0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247,2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232,7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215,0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252,8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248,4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229,4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222,2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254,6</w:t>
            </w:r>
          </w:p>
        </w:tc>
      </w:tr>
    </w:tbl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ab/>
        <w:tab/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object>
          <v:shape id="ole_rId9" style="width:463.25pt;height:252.05pt" o:ole="">
            <v:imagedata r:id="rId10" o:title=""/>
          </v:shape>
          <o:OLEObject Type="Embed" ProgID="" ShapeID="ole_rId9" DrawAspect="Content" ObjectID="_1419890776" r:id="rId9"/>
        </w:object>
      </w:r>
    </w:p>
    <w:p>
      <w:pPr>
        <w:pStyle w:val="Style19"/>
        <w:spacing w:lineRule="auto" w:line="276"/>
        <w:ind w:left="0" w:righ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9"/>
        <w:spacing w:lineRule="auto" w:line="276"/>
        <w:ind w:left="0" w:righ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Уровень травматизма детей в возрасте 0-17 лет увеличился в 2018 году по сравнению с 2007 годом на 12,1%, по сравнению с 2017 годом – на 14,6 %.</w:t>
      </w:r>
    </w:p>
    <w:p>
      <w:pPr>
        <w:pStyle w:val="Style19"/>
        <w:spacing w:lineRule="auto" w:line="276"/>
        <w:ind w:left="0" w:righ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2018 году по сравнению с 2007 годом отмечается рост травматизма среди детей в возрасте 0-14 лет на 12,6 %, в возрасте 15-17 лет 19,1 %.</w:t>
      </w:r>
    </w:p>
    <w:p>
      <w:pPr>
        <w:pStyle w:val="Style19"/>
        <w:spacing w:lineRule="auto" w:line="276"/>
        <w:ind w:left="0" w:righ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Уровень травматизма среди детей 15-17 лет в 2018 году в 1,5 раза выше уровня травматизма детей в возрасте 0-14 лет.</w:t>
      </w:r>
    </w:p>
    <w:p>
      <w:pPr>
        <w:pStyle w:val="Style19"/>
        <w:ind w:left="0"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ind w:left="0"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ind w:left="0" w:right="0"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Структура причин детского травматизма </w:t>
      </w:r>
    </w:p>
    <w:p>
      <w:pPr>
        <w:pStyle w:val="Style19"/>
        <w:ind w:left="0" w:right="0" w:firstLine="720"/>
        <w:jc w:val="both"/>
        <w:rPr>
          <w:rFonts w:ascii="Times New Roman" w:hAnsi="Times New Roman" w:cs="Times New Roman"/>
          <w:sz w:val="24"/>
          <w:szCs w:val="24"/>
          <w:lang w:val="zxx" w:eastAsia="zxx"/>
        </w:rPr>
      </w:pPr>
      <w:r>
        <w:rPr>
          <w:rFonts w:cs="Times New Roman" w:ascii="Times New Roman" w:hAnsi="Times New Roman"/>
          <w:sz w:val="24"/>
          <w:szCs w:val="24"/>
          <w:lang w:val="zxx" w:eastAsia="zxx"/>
        </w:rPr>
        <w:object>
          <v:shape id="ole_rId11" style="width:452.55pt;height:324.7pt" o:ole="">
            <v:imagedata r:id="rId12" o:title=""/>
          </v:shape>
          <o:OLEObject Type="Embed" ProgID="" ShapeID="ole_rId11" DrawAspect="Content" ObjectID="_232803079" r:id="rId11"/>
        </w:object>
      </w:r>
    </w:p>
    <w:p>
      <w:pPr>
        <w:pStyle w:val="Style19"/>
        <w:ind w:left="0"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ab/>
      </w:r>
    </w:p>
    <w:p>
      <w:pPr>
        <w:pStyle w:val="Style19"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 xml:space="preserve">    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>На первом месте в структуре детского травматизма уличные травмы — составляют более половины случаев всех травм, на втором месте — бытовые травмы, составляют 26,7 % от всех травм, на третьем месте — школьные травмы.</w:t>
      </w:r>
    </w:p>
    <w:p>
      <w:pPr>
        <w:pStyle w:val="Style1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9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Распределение детских травм по характеру повреждений </w:t>
      </w:r>
    </w:p>
    <w:p>
      <w:pPr>
        <w:pStyle w:val="Style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7706" w:type="dxa"/>
        <w:jc w:val="left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564"/>
        <w:gridCol w:w="2142"/>
      </w:tblGrid>
      <w:tr>
        <w:trPr/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Характер повреждений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Структура (%)</w:t>
            </w:r>
          </w:p>
        </w:tc>
      </w:tr>
      <w:tr>
        <w:trPr/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Ушибы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47,2</w:t>
            </w:r>
          </w:p>
        </w:tc>
      </w:tr>
      <w:tr>
        <w:trPr/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Раны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17,0</w:t>
            </w:r>
          </w:p>
        </w:tc>
      </w:tr>
      <w:tr>
        <w:trPr/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Черепно-мозговая травма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3,8</w:t>
            </w:r>
          </w:p>
        </w:tc>
      </w:tr>
      <w:tr>
        <w:trPr/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Переломы верхних конечностей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8,2</w:t>
            </w:r>
          </w:p>
        </w:tc>
      </w:tr>
      <w:tr>
        <w:trPr/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Переломы нижних конечностей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4,1</w:t>
            </w:r>
          </w:p>
        </w:tc>
      </w:tr>
      <w:tr>
        <w:trPr/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Вывихи, растяжения связок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10,2</w:t>
            </w:r>
          </w:p>
        </w:tc>
      </w:tr>
      <w:tr>
        <w:trPr/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Ожоги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2,6</w:t>
            </w:r>
          </w:p>
        </w:tc>
      </w:tr>
      <w:tr>
        <w:trPr/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Отравления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0,5</w:t>
            </w:r>
          </w:p>
        </w:tc>
      </w:tr>
      <w:tr>
        <w:trPr/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Прочие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6,4</w:t>
            </w:r>
          </w:p>
        </w:tc>
      </w:tr>
    </w:tbl>
    <w:p>
      <w:pPr>
        <w:pStyle w:val="Style19"/>
        <w:jc w:val="both"/>
        <w:rPr>
          <w:rFonts w:ascii="Times New Roman" w:hAnsi="Times New Roman" w:cs="Times New Roman"/>
          <w:sz w:val="24"/>
          <w:szCs w:val="34"/>
          <w:lang w:val="ru-RU"/>
        </w:rPr>
      </w:pPr>
      <w:r>
        <w:rPr>
          <w:rFonts w:cs="Times New Roman" w:ascii="Times New Roman" w:hAnsi="Times New Roman"/>
          <w:sz w:val="24"/>
          <w:szCs w:val="34"/>
          <w:lang w:val="ru-RU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5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Текст"/>
    <w:basedOn w:val="Normal"/>
    <w:qFormat/>
    <w:pPr/>
    <w:rPr>
      <w:rFonts w:ascii="Courier New" w:hAnsi="Courier New" w:cs="Courier New"/>
    </w:rPr>
  </w:style>
  <w:style w:type="paragraph" w:styleId="2">
    <w:name w:val="Основной текст 2"/>
    <w:basedOn w:val="Normal"/>
    <w:qFormat/>
    <w:pPr>
      <w:jc w:val="both"/>
    </w:pPr>
    <w:rPr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oleObject" Target="embeddings/oleObject1.bin"/><Relationship Id="rId10" Type="http://schemas.openxmlformats.org/officeDocument/2006/relationships/image" Target="media/image8.wmf"/><Relationship Id="rId11" Type="http://schemas.openxmlformats.org/officeDocument/2006/relationships/oleObject" Target="embeddings/oleObject2.bin"/><Relationship Id="rId12" Type="http://schemas.openxmlformats.org/officeDocument/2006/relationships/image" Target="media/image9.wmf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LibreOffice/5.4.2.2$Windows_x86 LibreOffice_project/22b09f6418e8c2d508a9eaf86b2399209b0990f4</Application>
  <Pages>6</Pages>
  <Words>235</Words>
  <Characters>1306</Characters>
  <CharactersWithSpaces>1494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2019-07-31T16:55:07Z</dcterms:created>
  <dc:creator/>
  <dc:description/>
  <dc:language>ru-RU</dc:language>
  <cp:lastModifiedBy/>
  <dcterms:modified xsi:type="dcterms:W3CDTF">2019-07-31T17:03:39Z</dcterms:modified>
  <cp:revision>8</cp:revision>
  <dc:subject/>
  <dc:title/>
</cp:coreProperties>
</file>